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F77D8" w14:textId="05C16278" w:rsidR="005C0B93" w:rsidRPr="005C0B93" w:rsidRDefault="007D642F" w:rsidP="005C0B93">
      <w:pPr>
        <w:spacing w:line="48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Disability Employment Services – </w:t>
      </w:r>
      <w:r w:rsidR="00811FE7">
        <w:rPr>
          <w:rFonts w:ascii="Arial" w:hAnsi="Arial" w:cs="Arial"/>
          <w:b/>
          <w:bCs/>
          <w:sz w:val="28"/>
          <w:szCs w:val="28"/>
        </w:rPr>
        <w:t>Code of Practice</w:t>
      </w:r>
    </w:p>
    <w:p w14:paraId="0DA4966E" w14:textId="710D63FC" w:rsidR="00811FE7" w:rsidRP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Organisations contracted to deliver Australian Government funded Disability Employment Services (DES)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have agreed, and are committed, to observe the DES Code of Practice. This Code of Practice sets out the</w:t>
      </w:r>
    </w:p>
    <w:p w14:paraId="17312451" w14:textId="05B0A5C0" w:rsid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principles and standards that underpin the delivery of DES and other services, to increase employment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outcomes and participation in economic activities in Australia especially for disadvantaged client groups.</w:t>
      </w:r>
    </w:p>
    <w:p w14:paraId="7FF9855B" w14:textId="77777777" w:rsidR="00811FE7" w:rsidRDefault="00811FE7" w:rsidP="00452AE4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3608C7A4" w14:textId="1E0D4152" w:rsidR="00811FE7" w:rsidRPr="00452AE4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811FE7">
        <w:rPr>
          <w:rFonts w:ascii="Arial" w:hAnsi="Arial" w:cs="Arial"/>
          <w:b/>
          <w:bCs/>
          <w:sz w:val="28"/>
          <w:szCs w:val="28"/>
        </w:rPr>
        <w:t>We commit to working with our clients,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FE7">
        <w:rPr>
          <w:rFonts w:ascii="Arial" w:hAnsi="Arial" w:cs="Arial"/>
          <w:b/>
          <w:bCs/>
          <w:sz w:val="28"/>
          <w:szCs w:val="28"/>
        </w:rPr>
        <w:t>employees, sub-contractors, and other providers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11FE7">
        <w:rPr>
          <w:rFonts w:ascii="Arial" w:hAnsi="Arial" w:cs="Arial"/>
          <w:b/>
          <w:bCs/>
          <w:sz w:val="28"/>
          <w:szCs w:val="28"/>
        </w:rPr>
        <w:t>to deliver quality employment services by:</w:t>
      </w:r>
    </w:p>
    <w:p w14:paraId="16101F8F" w14:textId="7B41E177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Ensuring staff have the skills and experience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they need to provide quality and culturally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sensitive services to job seekers, employers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and local communities</w:t>
      </w:r>
    </w:p>
    <w:p w14:paraId="12C400B3" w14:textId="316CA25C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Working in collaborative partnerships with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stakeholders and communities to identify needs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and how they can be met</w:t>
      </w:r>
    </w:p>
    <w:p w14:paraId="65E28E01" w14:textId="4169F816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Behaving ethically</w:t>
      </w:r>
      <w:r w:rsidR="002112C7">
        <w:rPr>
          <w:rFonts w:ascii="Arial" w:hAnsi="Arial" w:cs="Arial"/>
          <w:sz w:val="28"/>
          <w:szCs w:val="28"/>
        </w:rPr>
        <w:t xml:space="preserve">, </w:t>
      </w:r>
      <w:bookmarkStart w:id="0" w:name="_GoBack"/>
      <w:bookmarkEnd w:id="0"/>
      <w:r w:rsidRPr="00811FE7">
        <w:rPr>
          <w:rFonts w:ascii="Arial" w:hAnsi="Arial" w:cs="Arial"/>
          <w:sz w:val="28"/>
          <w:szCs w:val="28"/>
        </w:rPr>
        <w:t>acting with honesty, due</w:t>
      </w:r>
      <w:r>
        <w:rPr>
          <w:rFonts w:ascii="Arial" w:hAnsi="Arial" w:cs="Arial"/>
          <w:sz w:val="28"/>
          <w:szCs w:val="28"/>
        </w:rPr>
        <w:t xml:space="preserve"> </w:t>
      </w:r>
      <w:r w:rsidRPr="00811FE7">
        <w:rPr>
          <w:rFonts w:ascii="Arial" w:hAnsi="Arial" w:cs="Arial"/>
          <w:sz w:val="28"/>
          <w:szCs w:val="28"/>
        </w:rPr>
        <w:t>care and diligence</w:t>
      </w:r>
    </w:p>
    <w:p w14:paraId="7D45E02E" w14:textId="775B2B49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Being open and accountable</w:t>
      </w:r>
    </w:p>
    <w:p w14:paraId="4D17B5EF" w14:textId="7E705F9D" w:rsidR="00811FE7" w:rsidRDefault="00811FE7" w:rsidP="00452AE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Avoiding any practice or activity, which a provider could reasonably foresee, that might bring Disability Employment Services into disrepute</w:t>
      </w:r>
    </w:p>
    <w:p w14:paraId="38111062" w14:textId="16D86AAD" w:rsidR="00811FE7" w:rsidRPr="00811FE7" w:rsidRDefault="00811FE7" w:rsidP="00452AE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Sensitively managing any information collected</w:t>
      </w:r>
    </w:p>
    <w:p w14:paraId="75103658" w14:textId="08D33DFC" w:rsidR="00811FE7" w:rsidRP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811FE7">
        <w:rPr>
          <w:rFonts w:ascii="Arial" w:hAnsi="Arial" w:cs="Arial"/>
          <w:b/>
          <w:bCs/>
          <w:sz w:val="28"/>
          <w:szCs w:val="28"/>
        </w:rPr>
        <w:lastRenderedPageBreak/>
        <w:t>We commit to helping each job seeker find their pathway into employment by:</w:t>
      </w:r>
    </w:p>
    <w:p w14:paraId="0A01CFF9" w14:textId="5EC899A9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Meeting the Service Guarantees</w:t>
      </w:r>
    </w:p>
    <w:p w14:paraId="0BE6B6AC" w14:textId="30D6699A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Tailoring assistance to the job seekers’ personal circumstances, skills, abilities and aspirations</w:t>
      </w:r>
    </w:p>
    <w:p w14:paraId="23A1ECAD" w14:textId="4D5A546F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Using available Government funding appropriately to support job seekers</w:t>
      </w:r>
    </w:p>
    <w:p w14:paraId="16015D30" w14:textId="6C8BA3A7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Treating every job seeker fairly and with respect</w:t>
      </w:r>
    </w:p>
    <w:p w14:paraId="25DA06E0" w14:textId="2611DD1D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Providing a fair and accessible feedback process</w:t>
      </w:r>
    </w:p>
    <w:p w14:paraId="745D8A66" w14:textId="77777777" w:rsidR="00811FE7" w:rsidRP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</w:p>
    <w:p w14:paraId="05804BC5" w14:textId="07B209BB" w:rsidR="00811FE7" w:rsidRP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811FE7">
        <w:rPr>
          <w:rFonts w:ascii="Arial" w:hAnsi="Arial" w:cs="Arial"/>
          <w:b/>
          <w:bCs/>
          <w:sz w:val="28"/>
          <w:szCs w:val="28"/>
        </w:rPr>
        <w:t>We commit to assisting employers meet their skill and labour shortage needs by:</w:t>
      </w:r>
    </w:p>
    <w:p w14:paraId="6E94C617" w14:textId="093DD4A0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Working with employers to identify job and industry specific training needs and how they can be met</w:t>
      </w:r>
    </w:p>
    <w:p w14:paraId="40DA842B" w14:textId="241D4B91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Referring the most appropriately qualified and experienced job seekers available</w:t>
      </w:r>
    </w:p>
    <w:p w14:paraId="7D4B8124" w14:textId="1688B9FE" w:rsidR="00811FE7" w:rsidRPr="00811FE7" w:rsidRDefault="00811FE7" w:rsidP="00811FE7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Providing a timely response to employer Inquiries</w:t>
      </w:r>
    </w:p>
    <w:p w14:paraId="12C50A3C" w14:textId="2C26633C" w:rsidR="00811FE7" w:rsidRDefault="00811FE7" w:rsidP="00811FE7">
      <w:pPr>
        <w:autoSpaceDE w:val="0"/>
        <w:autoSpaceDN w:val="0"/>
        <w:adjustRightInd w:val="0"/>
        <w:spacing w:line="480" w:lineRule="auto"/>
        <w:rPr>
          <w:rFonts w:ascii="Calibri" w:hAnsi="Calibri" w:cs="Calibri"/>
          <w:sz w:val="22"/>
          <w:szCs w:val="22"/>
        </w:rPr>
      </w:pPr>
    </w:p>
    <w:p w14:paraId="5CF9EAC6" w14:textId="2A7033AE" w:rsidR="00811FE7" w:rsidRP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sz w:val="28"/>
          <w:szCs w:val="28"/>
        </w:rPr>
      </w:pPr>
      <w:r w:rsidRPr="00811FE7">
        <w:rPr>
          <w:rFonts w:ascii="Arial" w:hAnsi="Arial" w:cs="Arial"/>
          <w:b/>
          <w:bCs/>
          <w:sz w:val="28"/>
          <w:szCs w:val="28"/>
        </w:rPr>
        <w:t>The Australian Government will support Disability Employment Services providers in achieving these standards by:</w:t>
      </w:r>
    </w:p>
    <w:p w14:paraId="66296AA0" w14:textId="61EC6D89" w:rsidR="00811FE7" w:rsidRPr="00811FE7" w:rsidRDefault="00811FE7" w:rsidP="00811FE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Evaluating and sharing best practice to enable continuous improvement in the delivery of DES</w:t>
      </w:r>
    </w:p>
    <w:p w14:paraId="71EE0FA6" w14:textId="4D72CD0E" w:rsidR="00811FE7" w:rsidRPr="00811FE7" w:rsidRDefault="00811FE7" w:rsidP="00811FE7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lastRenderedPageBreak/>
        <w:t>Providing a customer service line, free call 1800 805 260, for job seekers to raise any concerns or problems they have with their provider</w:t>
      </w:r>
    </w:p>
    <w:p w14:paraId="7BE34232" w14:textId="77777777" w:rsidR="00811FE7" w:rsidRP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</w:p>
    <w:p w14:paraId="57B9BA8E" w14:textId="774BDE3C" w:rsidR="00811FE7" w:rsidRPr="00811FE7" w:rsidRDefault="00811FE7" w:rsidP="00811FE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8"/>
          <w:szCs w:val="28"/>
        </w:rPr>
      </w:pPr>
      <w:r w:rsidRPr="00811FE7">
        <w:rPr>
          <w:rFonts w:ascii="Arial" w:hAnsi="Arial" w:cs="Arial"/>
          <w:sz w:val="28"/>
          <w:szCs w:val="28"/>
        </w:rPr>
        <w:t>Also providing a Complaints Resolution and Referral Service, free call 1800 880 052, an independent complaints resolution services for people using Australian Government funded disability employment and advocacy services.</w:t>
      </w:r>
    </w:p>
    <w:sectPr w:rsidR="00811FE7" w:rsidRPr="00811FE7" w:rsidSect="00DD3A58">
      <w:footerReference w:type="default" r:id="rId7"/>
      <w:pgSz w:w="11900" w:h="16840"/>
      <w:pgMar w:top="851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D4BD7" w14:textId="77777777" w:rsidR="00E715A3" w:rsidRDefault="00E715A3" w:rsidP="002112C7">
      <w:r>
        <w:separator/>
      </w:r>
    </w:p>
  </w:endnote>
  <w:endnote w:type="continuationSeparator" w:id="0">
    <w:p w14:paraId="69FAC438" w14:textId="77777777" w:rsidR="00E715A3" w:rsidRDefault="00E715A3" w:rsidP="0021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7660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B3164E" w14:textId="4526F0A5" w:rsidR="002112C7" w:rsidRDefault="002112C7" w:rsidP="002112C7">
            <w:pPr>
              <w:pStyle w:val="Footer"/>
              <w:jc w:val="right"/>
            </w:pPr>
            <w:r>
              <w:t>Version 1</w:t>
            </w:r>
            <w:r>
              <w:tab/>
              <w:t>Effective 26/9/2019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D36A4" w14:textId="77777777" w:rsidR="00E715A3" w:rsidRDefault="00E715A3" w:rsidP="002112C7">
      <w:r>
        <w:separator/>
      </w:r>
    </w:p>
  </w:footnote>
  <w:footnote w:type="continuationSeparator" w:id="0">
    <w:p w14:paraId="68BF2E7E" w14:textId="77777777" w:rsidR="00E715A3" w:rsidRDefault="00E715A3" w:rsidP="0021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53718"/>
    <w:multiLevelType w:val="hybridMultilevel"/>
    <w:tmpl w:val="B4B4ED7A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4208"/>
    <w:multiLevelType w:val="hybridMultilevel"/>
    <w:tmpl w:val="63DC5A78"/>
    <w:lvl w:ilvl="0" w:tplc="7F648E70">
      <w:numFmt w:val="bullet"/>
      <w:lvlText w:val=""/>
      <w:lvlJc w:val="left"/>
      <w:pPr>
        <w:ind w:left="720" w:hanging="360"/>
      </w:pPr>
      <w:rPr>
        <w:rFonts w:ascii="MS Mincho" w:eastAsia="MS Mincho" w:hAnsi="MS Mincho" w:cs="Arial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1639"/>
    <w:multiLevelType w:val="hybridMultilevel"/>
    <w:tmpl w:val="602A92AE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06CA9"/>
    <w:multiLevelType w:val="hybridMultilevel"/>
    <w:tmpl w:val="DF9AC72C"/>
    <w:lvl w:ilvl="0" w:tplc="7F648E70">
      <w:numFmt w:val="bullet"/>
      <w:lvlText w:val=""/>
      <w:lvlJc w:val="left"/>
      <w:pPr>
        <w:ind w:left="720" w:hanging="360"/>
      </w:pPr>
      <w:rPr>
        <w:rFonts w:ascii="MS Mincho" w:eastAsia="MS Mincho" w:hAnsi="MS Mincho" w:cs="Arial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D746F"/>
    <w:multiLevelType w:val="hybridMultilevel"/>
    <w:tmpl w:val="16786D74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539D"/>
    <w:multiLevelType w:val="hybridMultilevel"/>
    <w:tmpl w:val="F0CEC33E"/>
    <w:lvl w:ilvl="0" w:tplc="7F648E70">
      <w:numFmt w:val="bullet"/>
      <w:lvlText w:val=""/>
      <w:lvlJc w:val="left"/>
      <w:pPr>
        <w:ind w:left="1080" w:hanging="360"/>
      </w:pPr>
      <w:rPr>
        <w:rFonts w:ascii="MS Mincho" w:eastAsia="MS Mincho" w:hAnsi="MS Mincho" w:cs="Arial" w:hint="eastAsi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6E6EE2"/>
    <w:multiLevelType w:val="hybridMultilevel"/>
    <w:tmpl w:val="532E82AC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C79BF"/>
    <w:multiLevelType w:val="hybridMultilevel"/>
    <w:tmpl w:val="DBF24E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27AA0"/>
    <w:multiLevelType w:val="hybridMultilevel"/>
    <w:tmpl w:val="C532AECC"/>
    <w:lvl w:ilvl="0" w:tplc="F6B29306">
      <w:numFmt w:val="bullet"/>
      <w:lvlText w:val=""/>
      <w:lvlJc w:val="left"/>
      <w:pPr>
        <w:ind w:left="720" w:hanging="360"/>
      </w:pPr>
      <w:rPr>
        <w:rFonts w:ascii="MS Mincho" w:eastAsia="MS Mincho" w:hAnsi="MS Mincho" w:cs="Arial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622B0"/>
    <w:multiLevelType w:val="hybridMultilevel"/>
    <w:tmpl w:val="B63CAE60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E6FDB"/>
    <w:multiLevelType w:val="hybridMultilevel"/>
    <w:tmpl w:val="D9E48E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9156C"/>
    <w:multiLevelType w:val="hybridMultilevel"/>
    <w:tmpl w:val="25C20BA0"/>
    <w:lvl w:ilvl="0" w:tplc="7F648E70">
      <w:numFmt w:val="bullet"/>
      <w:lvlText w:val=""/>
      <w:lvlJc w:val="left"/>
      <w:pPr>
        <w:ind w:left="1080" w:hanging="360"/>
      </w:pPr>
      <w:rPr>
        <w:rFonts w:ascii="MS Mincho" w:eastAsia="MS Mincho" w:hAnsi="MS Mincho" w:cs="Arial" w:hint="eastAsi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6472E8"/>
    <w:multiLevelType w:val="hybridMultilevel"/>
    <w:tmpl w:val="1F60E99E"/>
    <w:lvl w:ilvl="0" w:tplc="7F648E70">
      <w:numFmt w:val="bullet"/>
      <w:lvlText w:val=""/>
      <w:lvlJc w:val="left"/>
      <w:pPr>
        <w:ind w:left="720" w:hanging="360"/>
      </w:pPr>
      <w:rPr>
        <w:rFonts w:ascii="MS Mincho" w:eastAsia="MS Mincho" w:hAnsi="MS Mincho" w:cs="Arial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F0BED"/>
    <w:multiLevelType w:val="hybridMultilevel"/>
    <w:tmpl w:val="471EC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F54D2"/>
    <w:multiLevelType w:val="hybridMultilevel"/>
    <w:tmpl w:val="8E70EFDE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1511"/>
    <w:multiLevelType w:val="hybridMultilevel"/>
    <w:tmpl w:val="C2501E20"/>
    <w:lvl w:ilvl="0" w:tplc="5F6C254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892CDE"/>
    <w:multiLevelType w:val="hybridMultilevel"/>
    <w:tmpl w:val="1B584E3A"/>
    <w:lvl w:ilvl="0" w:tplc="5F6C254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328E1"/>
    <w:multiLevelType w:val="hybridMultilevel"/>
    <w:tmpl w:val="D68C523E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742B7"/>
    <w:multiLevelType w:val="hybridMultilevel"/>
    <w:tmpl w:val="5A944C04"/>
    <w:lvl w:ilvl="0" w:tplc="5484E2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F5C1E"/>
    <w:multiLevelType w:val="hybridMultilevel"/>
    <w:tmpl w:val="0504BF9C"/>
    <w:lvl w:ilvl="0" w:tplc="992233C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666C4"/>
    <w:multiLevelType w:val="hybridMultilevel"/>
    <w:tmpl w:val="851C039C"/>
    <w:lvl w:ilvl="0" w:tplc="5F6C2542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76E2A7D"/>
    <w:multiLevelType w:val="hybridMultilevel"/>
    <w:tmpl w:val="5CAC9B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F5154"/>
    <w:multiLevelType w:val="hybridMultilevel"/>
    <w:tmpl w:val="79787792"/>
    <w:lvl w:ilvl="0" w:tplc="5B88E576">
      <w:numFmt w:val="bullet"/>
      <w:lvlText w:val=""/>
      <w:lvlJc w:val="left"/>
      <w:pPr>
        <w:ind w:left="750" w:hanging="39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665"/>
    <w:multiLevelType w:val="hybridMultilevel"/>
    <w:tmpl w:val="0B7E4A98"/>
    <w:lvl w:ilvl="0" w:tplc="7F648E70">
      <w:numFmt w:val="bullet"/>
      <w:lvlText w:val=""/>
      <w:lvlJc w:val="left"/>
      <w:pPr>
        <w:ind w:left="1080" w:hanging="360"/>
      </w:pPr>
      <w:rPr>
        <w:rFonts w:ascii="MS Mincho" w:eastAsia="MS Mincho" w:hAnsi="MS Mincho" w:cs="Arial" w:hint="eastAsia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2"/>
  </w:num>
  <w:num w:numId="4">
    <w:abstractNumId w:val="21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22"/>
  </w:num>
  <w:num w:numId="10">
    <w:abstractNumId w:val="18"/>
  </w:num>
  <w:num w:numId="11">
    <w:abstractNumId w:val="17"/>
  </w:num>
  <w:num w:numId="12">
    <w:abstractNumId w:val="15"/>
  </w:num>
  <w:num w:numId="13">
    <w:abstractNumId w:val="16"/>
  </w:num>
  <w:num w:numId="14">
    <w:abstractNumId w:val="8"/>
  </w:num>
  <w:num w:numId="15">
    <w:abstractNumId w:val="6"/>
  </w:num>
  <w:num w:numId="16">
    <w:abstractNumId w:val="3"/>
  </w:num>
  <w:num w:numId="17">
    <w:abstractNumId w:val="12"/>
  </w:num>
  <w:num w:numId="18">
    <w:abstractNumId w:val="1"/>
  </w:num>
  <w:num w:numId="19">
    <w:abstractNumId w:val="11"/>
  </w:num>
  <w:num w:numId="20">
    <w:abstractNumId w:val="23"/>
  </w:num>
  <w:num w:numId="21">
    <w:abstractNumId w:val="5"/>
  </w:num>
  <w:num w:numId="22">
    <w:abstractNumId w:val="20"/>
  </w:num>
  <w:num w:numId="23">
    <w:abstractNumId w:val="1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YwNzQzMTUwBSIjMyUdpeDU4uLM/DyQArNaACYCnXwsAAAA"/>
  </w:docVars>
  <w:rsids>
    <w:rsidRoot w:val="005C0B93"/>
    <w:rsid w:val="000A7251"/>
    <w:rsid w:val="002112C7"/>
    <w:rsid w:val="002B5A4E"/>
    <w:rsid w:val="00452AE4"/>
    <w:rsid w:val="005C0B93"/>
    <w:rsid w:val="006D7DE2"/>
    <w:rsid w:val="0078631E"/>
    <w:rsid w:val="007D642F"/>
    <w:rsid w:val="00811FE7"/>
    <w:rsid w:val="00A21E2C"/>
    <w:rsid w:val="00B82D57"/>
    <w:rsid w:val="00BC4B87"/>
    <w:rsid w:val="00DB1E2D"/>
    <w:rsid w:val="00DD3A58"/>
    <w:rsid w:val="00E35AA3"/>
    <w:rsid w:val="00E7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32AC7"/>
  <w15:chartTrackingRefBased/>
  <w15:docId w15:val="{650630E2-3EA0-5945-8094-FE1C7398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0B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B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4B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B5A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2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2C7"/>
  </w:style>
  <w:style w:type="paragraph" w:styleId="Footer">
    <w:name w:val="footer"/>
    <w:basedOn w:val="Normal"/>
    <w:link w:val="FooterChar"/>
    <w:uiPriority w:val="99"/>
    <w:unhideWhenUsed/>
    <w:rsid w:val="002112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JF Turning Point Document Type" ma:contentTypeID="0x010100740FCB0DE9DD6649BA695F583180886319000A9C30C05F0DB4429ECE2E4F77C0A8DC" ma:contentTypeVersion="5" ma:contentTypeDescription="Specifies information sourced for the Turning Point website." ma:contentTypeScope="" ma:versionID="20de95e313b0b91876ca59dc21e5ecd7">
  <xsd:schema xmlns:xsd="http://www.w3.org/2001/XMLSchema" xmlns:xs="http://www.w3.org/2001/XMLSchema" xmlns:p="http://schemas.microsoft.com/office/2006/metadata/properties" xmlns:ns2="17537008-3498-4d00-bdcc-2bfb26131fe0" targetNamespace="http://schemas.microsoft.com/office/2006/metadata/properties" ma:root="true" ma:fieldsID="8a81f3eeb4e9c3a21744a78ad99a366d" ns2:_="">
    <xsd:import namespace="17537008-3498-4d00-bdcc-2bfb26131f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0246c70a6d347428b1c0c4e6c363eb5" minOccurs="0"/>
                <xsd:element ref="ns2:TaxKeywordTaxHTField" minOccurs="0"/>
                <xsd:element ref="ns2:g14c0023875e49beb34481a3a63854f7" minOccurs="0"/>
                <xsd:element ref="ns2:h40cc548e2b34d128b0744f875c4950b" minOccurs="0"/>
                <xsd:element ref="ns2:pfdbad541a6048db8e44eede09e8b252" minOccurs="0"/>
                <xsd:element ref="ns2:Funding_x0020_Body" minOccurs="0"/>
                <xsd:element ref="ns2:Organisation_x0020_Trading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37008-3498-4d00-bdcc-2bfb26131fe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363cb17-3462-40e7-9ac3-c49b05d9a595}" ma:internalName="TaxCatchAll" ma:showField="CatchAllData" ma:web="17537008-3498-4d00-bdcc-2bfb2613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363cb17-3462-40e7-9ac3-c49b05d9a595}" ma:internalName="TaxCatchAllLabel" ma:readOnly="true" ma:showField="CatchAllDataLabel" ma:web="17537008-3498-4d00-bdcc-2bfb26131f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246c70a6d347428b1c0c4e6c363eb5" ma:index="10" nillable="true" ma:taxonomy="true" ma:internalName="i0246c70a6d347428b1c0c4e6c363eb5" ma:taxonomyFieldName="Business_x0020_Unit" ma:displayName="Business Unit" ma:default="" ma:fieldId="{20246c70-a6d3-4742-8b1c-0c4e6c363eb5}" ma:sspId="983fabec-9f35-4dc0-af8b-9c14a0cae13b" ma:termSetId="b1d66902-5273-456c-8bdf-65d8904f31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983fabec-9f35-4dc0-af8b-9c14a0cae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g14c0023875e49beb34481a3a63854f7" ma:index="14" nillable="true" ma:taxonomy="true" ma:internalName="g14c0023875e49beb34481a3a63854f7" ma:taxonomyFieldName="DocumentType" ma:displayName="Document Type" ma:default="" ma:fieldId="{014c0023-875e-49be-b344-81a3a63854f7}" ma:sspId="983fabec-9f35-4dc0-af8b-9c14a0cae13b" ma:termSetId="d66b6cde-19a8-410c-9569-948f4a58f5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40cc548e2b34d128b0744f875c4950b" ma:index="16" nillable="true" ma:taxonomy="true" ma:internalName="h40cc548e2b34d128b0744f875c4950b" ma:taxonomyFieldName="Learn_x0020_and_x0020_Dev_x0020_Document_x0020_Type" ma:displayName="Turning Point Document Type" ma:readOnly="false" ma:default="461;#Q＆A|444f94d3-5a43-4010-9fca-5fbd3aa7a685" ma:fieldId="{140cc548-e2b3-4d12-8b07-44f875c4950b}" ma:taxonomyMulti="true" ma:sspId="983fabec-9f35-4dc0-af8b-9c14a0cae13b" ma:termSetId="d5c63b4a-e132-456b-a254-3a2e10dd32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dbad541a6048db8e44eede09e8b252" ma:index="18" nillable="true" ma:taxonomy="true" ma:internalName="pfdbad541a6048db8e44eede09e8b252" ma:taxonomyFieldName="Service1" ma:displayName="Program" ma:default="" ma:fieldId="{9fdbad54-1a60-48db-8e44-eede09e8b252}" ma:sspId="983fabec-9f35-4dc0-af8b-9c14a0cae13b" ma:termSetId="b46bcc23-0f49-47a8-80f3-1110afdb232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ding_x0020_Body" ma:index="20" nillable="true" ma:displayName="Funding Body" ma:internalName="Funding_x0020_Body">
      <xsd:simpleType>
        <xsd:restriction base="dms:Text">
          <xsd:maxLength value="255"/>
        </xsd:restriction>
      </xsd:simpleType>
    </xsd:element>
    <xsd:element name="Organisation_x0020_Trading_x0020_Name" ma:index="21" nillable="true" ma:displayName="Organisation Trading Name" ma:description="Details of the Organisation by trading name" ma:internalName="Organisation_x0020_Trading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246c70a6d347428b1c0c4e6c363eb5 xmlns="17537008-3498-4d00-bdcc-2bfb26131fe0">
      <Terms xmlns="http://schemas.microsoft.com/office/infopath/2007/PartnerControls"/>
    </i0246c70a6d347428b1c0c4e6c363eb5>
    <Funding_x0020_Body xmlns="17537008-3498-4d00-bdcc-2bfb26131fe0" xsi:nil="true"/>
    <Organisation_x0020_Trading_x0020_Name xmlns="17537008-3498-4d00-bdcc-2bfb26131fe0" xsi:nil="true"/>
    <h40cc548e2b34d128b0744f875c4950b xmlns="17537008-3498-4d00-bdcc-2bfb26131fe0">
      <Terms xmlns="http://schemas.microsoft.com/office/infopath/2007/PartnerControls"/>
    </h40cc548e2b34d128b0744f875c4950b>
    <TaxCatchAll xmlns="17537008-3498-4d00-bdcc-2bfb26131fe0"/>
    <g14c0023875e49beb34481a3a63854f7 xmlns="17537008-3498-4d00-bdcc-2bfb26131fe0">
      <Terms xmlns="http://schemas.microsoft.com/office/infopath/2007/PartnerControls"/>
    </g14c0023875e49beb34481a3a63854f7>
    <pfdbad541a6048db8e44eede09e8b252 xmlns="17537008-3498-4d00-bdcc-2bfb26131fe0">
      <Terms xmlns="http://schemas.microsoft.com/office/infopath/2007/PartnerControls"/>
    </pfdbad541a6048db8e44eede09e8b252>
    <TaxKeywordTaxHTField xmlns="17537008-3498-4d00-bdcc-2bfb26131f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F21F76E-BC41-4301-A36A-F52358DDD1AC}"/>
</file>

<file path=customXml/itemProps2.xml><?xml version="1.0" encoding="utf-8"?>
<ds:datastoreItem xmlns:ds="http://schemas.openxmlformats.org/officeDocument/2006/customXml" ds:itemID="{F0018AFF-C774-4D42-96B6-B45A5822BFE7}"/>
</file>

<file path=customXml/itemProps3.xml><?xml version="1.0" encoding="utf-8"?>
<ds:datastoreItem xmlns:ds="http://schemas.openxmlformats.org/officeDocument/2006/customXml" ds:itemID="{8EB25A46-C426-47E4-9652-A0322AA6A9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Nemorin</dc:creator>
  <cp:keywords/>
  <dc:description/>
  <cp:lastModifiedBy>Shelley Ralston</cp:lastModifiedBy>
  <cp:revision>9</cp:revision>
  <dcterms:created xsi:type="dcterms:W3CDTF">2019-09-25T04:47:00Z</dcterms:created>
  <dcterms:modified xsi:type="dcterms:W3CDTF">2019-09-26T00:01:00Z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0x010100740FCB0DE9DD6649BA695F583180886319000A9C30C05F0DB4429ECE2E4F77C0A8DC</vt:lpwstr>
  </property>
  <property fmtid="{D5CDD505-2E9C-101B-9397-08002B2CF9AE}" pid="4" name="TaxKeyword">
    <vt:lpwstr/>
  </property>
  <property fmtid="{D5CDD505-2E9C-101B-9397-08002B2CF9AE}" pid="5" name="DocumentType">
    <vt:lpwstr/>
  </property>
  <property fmtid="{D5CDD505-2E9C-101B-9397-08002B2CF9AE}" pid="6" name="Service1">
    <vt:lpwstr/>
  </property>
  <property fmtid="{D5CDD505-2E9C-101B-9397-08002B2CF9AE}" pid="7" name="Learn and Dev Document Type">
    <vt:lpwstr/>
  </property>
  <property fmtid="{D5CDD505-2E9C-101B-9397-08002B2CF9AE}" pid="8" name="Business_x0020_Unit">
    <vt:lpwstr/>
  </property>
  <property fmtid="{D5CDD505-2E9C-101B-9397-08002B2CF9AE}" pid="9" name="Business Unit">
    <vt:lpwstr/>
  </property>
</Properties>
</file>